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7АБ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5C22F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425200">
        <w:rPr>
          <w:rFonts w:ascii="Times New Roman" w:hAnsi="Times New Roman" w:cs="Times New Roman"/>
          <w:sz w:val="28"/>
          <w:szCs w:val="28"/>
          <w:lang w:val="uk-UA"/>
        </w:rPr>
        <w:t xml:space="preserve">Культура </w:t>
      </w:r>
      <w:r w:rsidR="005C22FC">
        <w:rPr>
          <w:rFonts w:ascii="Times New Roman" w:hAnsi="Times New Roman" w:cs="Times New Roman"/>
          <w:sz w:val="28"/>
          <w:szCs w:val="28"/>
          <w:lang w:val="uk-UA"/>
        </w:rPr>
        <w:t>Київськ</w:t>
      </w:r>
      <w:r w:rsidR="0042520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C22FC">
        <w:rPr>
          <w:rFonts w:ascii="Times New Roman" w:hAnsi="Times New Roman" w:cs="Times New Roman"/>
          <w:sz w:val="28"/>
          <w:szCs w:val="28"/>
          <w:lang w:val="uk-UA"/>
        </w:rPr>
        <w:t xml:space="preserve"> Рус</w:t>
      </w:r>
      <w:r w:rsidR="0042520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C22FC">
        <w:rPr>
          <w:rFonts w:ascii="Times New Roman" w:hAnsi="Times New Roman" w:cs="Times New Roman"/>
          <w:sz w:val="28"/>
          <w:szCs w:val="28"/>
          <w:lang w:val="uk-UA"/>
        </w:rPr>
        <w:t xml:space="preserve"> в період феодальної роздробленості.</w:t>
      </w:r>
    </w:p>
    <w:p w:rsidR="00C8753C" w:rsidRDefault="00C8753C" w:rsidP="00C8753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42139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5200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написати розгорнутий план.</w:t>
      </w:r>
    </w:p>
    <w:sectPr w:rsidR="00C8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A6"/>
    <w:rsid w:val="000071A6"/>
    <w:rsid w:val="00421399"/>
    <w:rsid w:val="00425200"/>
    <w:rsid w:val="00485A95"/>
    <w:rsid w:val="005C22FC"/>
    <w:rsid w:val="00876ED3"/>
    <w:rsid w:val="008F693D"/>
    <w:rsid w:val="00B655BD"/>
    <w:rsid w:val="00C82E7A"/>
    <w:rsid w:val="00C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C1C4"/>
  <w15:chartTrackingRefBased/>
  <w15:docId w15:val="{E5C1EB02-1BAB-4E0C-BDFC-F45B134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2020-11-08T09:15:00Z</dcterms:created>
  <dcterms:modified xsi:type="dcterms:W3CDTF">2020-12-20T16:38:00Z</dcterms:modified>
</cp:coreProperties>
</file>